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Rule="auto"/>
        <w:jc w:val="center"/>
        <w:rPr>
          <w:i w:val="1"/>
          <w:color w:val="000000"/>
          <w:sz w:val="32"/>
          <w:szCs w:val="32"/>
          <w:vertAlign w:val="baseline"/>
        </w:rPr>
      </w:pPr>
      <w:r w:rsidDel="00000000" w:rsidR="00000000" w:rsidRPr="00000000">
        <w:rPr>
          <w:i w:val="1"/>
          <w:color w:val="000000"/>
          <w:sz w:val="32"/>
          <w:szCs w:val="32"/>
          <w:vertAlign w:val="baseline"/>
          <w:rtl w:val="0"/>
        </w:rPr>
        <w:t xml:space="preserve">Delaware Association of School Psychologists</w:t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2022 </w:t>
      </w:r>
      <w:r w:rsidDel="00000000" w:rsidR="00000000" w:rsidRPr="00000000">
        <w:rPr>
          <w:color w:val="000000"/>
          <w:sz w:val="32"/>
          <w:szCs w:val="32"/>
          <w:vertAlign w:val="baseline"/>
          <w:rtl w:val="0"/>
        </w:rPr>
        <w:t xml:space="preserve">Outstanding Advocate Nomination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spacing w:before="0" w:lineRule="auto"/>
        <w:ind w:right="-300"/>
        <w:rPr>
          <w:b w:val="0"/>
          <w:sz w:val="24"/>
          <w:szCs w:val="24"/>
        </w:rPr>
      </w:pPr>
      <w:r w:rsidDel="00000000" w:rsidR="00000000" w:rsidRPr="00000000">
        <w:rPr>
          <w:b w:val="0"/>
          <w:color w:val="222222"/>
          <w:sz w:val="24"/>
          <w:szCs w:val="24"/>
          <w:highlight w:val="white"/>
          <w:vertAlign w:val="baseline"/>
          <w:rtl w:val="0"/>
        </w:rPr>
        <w:t xml:space="preserve">The DASP Outstanding Advocate Award is given to individual DASP members who have  clearly shown their advocacy efforts to improve education and mental health services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ageBreakBefore w:val="0"/>
        <w:spacing w:before="0" w:lineRule="auto"/>
        <w:ind w:right="-57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color w:val="222222"/>
          <w:sz w:val="24"/>
          <w:szCs w:val="24"/>
          <w:highlight w:val="white"/>
          <w:vertAlign w:val="baseline"/>
          <w:rtl w:val="0"/>
        </w:rPr>
        <w:t xml:space="preserve">children, youth, and their families.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 N</w:t>
      </w: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ominators must give clear documentation of the above efforts. </w:t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person/group is nominated for an Outstanding Advocate Award for their work advocating for the education, rights, welfare and mental health of all children and youth at the local, state, and/or national level: 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1) Information about the School Psychologist being nominated:</w:t>
      </w: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center"/>
        <w:tblLayout w:type="fixed"/>
        <w:tblLook w:val="0000"/>
      </w:tblPr>
      <w:tblGrid>
        <w:gridCol w:w="3728"/>
        <w:gridCol w:w="5560"/>
        <w:tblGridChange w:id="0">
          <w:tblGrid>
            <w:gridCol w:w="3728"/>
            <w:gridCol w:w="55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i w:val="0"/>
                <w:color w:val="00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District/Schools served: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Grade level and students served: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Email 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2) Information about You:</w:t>
      </w: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center"/>
        <w:tblLayout w:type="fixed"/>
        <w:tblLook w:val="0000"/>
      </w:tblPr>
      <w:tblGrid>
        <w:gridCol w:w="3012"/>
        <w:gridCol w:w="6276"/>
        <w:tblGridChange w:id="0">
          <w:tblGrid>
            <w:gridCol w:w="3012"/>
            <w:gridCol w:w="6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Your name and position: 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i w:val="0"/>
                <w:color w:val="00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Your phone number: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Your email address: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3) Nomination Letter: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one page, please tell us why this person or group should be considered for this award using the above criteria.  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4) Signature of Individual Submitting the Nomination: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Your Signature: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720" w:firstLine="720"/>
        <w:jc w:val="both"/>
        <w:rPr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   If sending by email, your email can be used as your signature.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(This information will only be used in connection with the Outstanding Advocate award.  This information is not used for any other purpose).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center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Please send the completed nomination form and letter to: </w:t>
      </w:r>
      <w:hyperlink r:id="rId6">
        <w:r w:rsidDel="00000000" w:rsidR="00000000" w:rsidRPr="00000000">
          <w:rPr>
            <w:b w:val="1"/>
            <w:color w:val="1155cc"/>
            <w:sz w:val="23"/>
            <w:szCs w:val="23"/>
            <w:u w:val="single"/>
            <w:rtl w:val="0"/>
          </w:rPr>
          <w:t xml:space="preserve">dasppresident@gmail.com</w:t>
        </w:r>
      </w:hyperlink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>
          <w:color w:val="ff0000"/>
          <w:highlight w:val="yellow"/>
          <w:u w:val="single"/>
          <w:vertAlign w:val="baseline"/>
        </w:rPr>
      </w:pPr>
      <w:r w:rsidDel="00000000" w:rsidR="00000000" w:rsidRPr="00000000">
        <w:rPr>
          <w:b w:val="1"/>
          <w:color w:val="ff0000"/>
          <w:highlight w:val="yellow"/>
          <w:u w:val="single"/>
          <w:vertAlign w:val="baseline"/>
          <w:rtl w:val="0"/>
        </w:rPr>
        <w:t xml:space="preserve">All nominations must be received by </w:t>
      </w:r>
      <w:r w:rsidDel="00000000" w:rsidR="00000000" w:rsidRPr="00000000">
        <w:rPr>
          <w:b w:val="1"/>
          <w:color w:val="ff0000"/>
          <w:highlight w:val="yellow"/>
          <w:u w:val="single"/>
          <w:rtl w:val="0"/>
        </w:rPr>
        <w:t xml:space="preserve">Friday, March 25,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Recipients of the Friend of DASP award will be announced at the s</w:t>
      </w:r>
      <w:r w:rsidDel="00000000" w:rsidR="00000000" w:rsidRPr="00000000">
        <w:rPr>
          <w:i w:val="1"/>
          <w:sz w:val="22"/>
          <w:szCs w:val="22"/>
          <w:rtl w:val="0"/>
        </w:rPr>
        <w:t xml:space="preserve">pring conference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on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jc w:val="center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  </w:t>
      </w:r>
      <w:r w:rsidDel="00000000" w:rsidR="00000000" w:rsidRPr="00000000">
        <w:rPr>
          <w:i w:val="1"/>
          <w:color w:val="ff0000"/>
          <w:sz w:val="22"/>
          <w:szCs w:val="22"/>
          <w:highlight w:val="yellow"/>
          <w:rtl w:val="0"/>
        </w:rPr>
        <w:t xml:space="preserve"> April 28</w:t>
      </w:r>
      <w:r w:rsidDel="00000000" w:rsidR="00000000" w:rsidRPr="00000000">
        <w:rPr>
          <w:i w:val="1"/>
          <w:color w:val="ff0000"/>
          <w:sz w:val="22"/>
          <w:szCs w:val="22"/>
          <w:highlight w:val="yellow"/>
          <w:vertAlign w:val="baseline"/>
          <w:rtl w:val="0"/>
        </w:rPr>
        <w:t xml:space="preserve">, 20</w:t>
      </w:r>
      <w:r w:rsidDel="00000000" w:rsidR="00000000" w:rsidRPr="00000000">
        <w:rPr>
          <w:i w:val="1"/>
          <w:color w:val="ff0000"/>
          <w:sz w:val="22"/>
          <w:szCs w:val="22"/>
          <w:highlight w:val="yellow"/>
          <w:rtl w:val="0"/>
        </w:rPr>
        <w:t xml:space="preserve">22.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(need not be present to receive the award).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296" w:top="1296" w:left="1584" w:right="1584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spacing w:after="160" w:line="259" w:lineRule="auto"/>
      <w:jc w:val="center"/>
      <w:rPr/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i w:val="1"/>
        <w:sz w:val="20"/>
        <w:szCs w:val="20"/>
      </w:rPr>
      <w:drawing>
        <wp:inline distB="0" distT="0" distL="0" distR="0">
          <wp:extent cx="1304925" cy="791512"/>
          <wp:effectExtent b="0" l="0" r="0" t="0"/>
          <wp:docPr descr="cid:B450C06F-390A-4885-8514-6CA008AD4EA6@redclay.k12.de.us" id="1" name="image1.jpg"/>
          <a:graphic>
            <a:graphicData uri="http://schemas.openxmlformats.org/drawingml/2006/picture">
              <pic:pic>
                <pic:nvPicPr>
                  <pic:cNvPr descr="cid:B450C06F-390A-4885-8514-6CA008AD4EA6@redclay.k12.de.us" id="0" name="image1.jpg"/>
                  <pic:cNvPicPr preferRelativeResize="0"/>
                </pic:nvPicPr>
                <pic:blipFill>
                  <a:blip r:embed="rId1"/>
                  <a:srcRect b="23833" l="10702" r="10033" t="28166"/>
                  <a:stretch>
                    <a:fillRect/>
                  </a:stretch>
                </pic:blipFill>
                <pic:spPr>
                  <a:xfrm>
                    <a:off x="0" y="0"/>
                    <a:ext cx="1304925" cy="7915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75" w:lineRule="auto"/>
    </w:pPr>
    <w:rPr>
      <w:b w:val="1"/>
      <w:color w:val="444444"/>
      <w:sz w:val="43"/>
      <w:szCs w:val="43"/>
      <w:vertAlign w:val="baseline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sz w:val="34"/>
      <w:szCs w:val="34"/>
      <w:vertAlign w:val="baseline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31"/>
      <w:szCs w:val="31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sppresident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